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177BC" w14:textId="77777777" w:rsidR="00652C7A" w:rsidRPr="005331D3" w:rsidRDefault="00652C7A" w:rsidP="00652C7A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01</w:t>
      </w:r>
      <w:r w:rsidRPr="005331D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diciembre</w:t>
      </w:r>
      <w:r w:rsidRPr="005331D3">
        <w:rPr>
          <w:rFonts w:ascii="Arial" w:hAnsi="Arial" w:cs="Arial"/>
          <w:sz w:val="24"/>
          <w:szCs w:val="24"/>
        </w:rPr>
        <w:t xml:space="preserve"> del año 2023</w:t>
      </w:r>
    </w:p>
    <w:p w14:paraId="53CB2017" w14:textId="329722DC" w:rsidR="00652C7A" w:rsidRPr="005331D3" w:rsidRDefault="00652C7A" w:rsidP="00652C7A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532</w:t>
      </w:r>
      <w:r w:rsidRPr="005331D3">
        <w:rPr>
          <w:rFonts w:ascii="Arial" w:hAnsi="Arial" w:cs="Arial"/>
          <w:sz w:val="24"/>
          <w:szCs w:val="24"/>
        </w:rPr>
        <w:t>-DA-VMMO-FODIGUA</w:t>
      </w:r>
    </w:p>
    <w:p w14:paraId="4B5ACB08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2BDEC6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0E4F36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019911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Celeste Catarina Morales Cruz</w:t>
      </w:r>
    </w:p>
    <w:p w14:paraId="7F5A01D4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Coordinadora de la Unidad de Información Pública</w:t>
      </w:r>
    </w:p>
    <w:p w14:paraId="3B052E5B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FODIGUA</w:t>
      </w:r>
    </w:p>
    <w:p w14:paraId="50D03B24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79A50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Estimada Celeste Morales:</w:t>
      </w:r>
    </w:p>
    <w:p w14:paraId="58BBD16E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5E6066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A4F11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5331D3">
        <w:rPr>
          <w:rFonts w:ascii="Arial" w:hAnsi="Arial" w:cs="Arial"/>
          <w:sz w:val="24"/>
          <w:szCs w:val="24"/>
        </w:rPr>
        <w:t>Niny’a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ru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tzil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331D3">
        <w:rPr>
          <w:rFonts w:ascii="Arial" w:hAnsi="Arial" w:cs="Arial"/>
          <w:sz w:val="24"/>
          <w:szCs w:val="24"/>
        </w:rPr>
        <w:t>wäch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, jata </w:t>
      </w:r>
      <w:proofErr w:type="spellStart"/>
      <w:r w:rsidRPr="005331D3">
        <w:rPr>
          <w:rFonts w:ascii="Arial" w:hAnsi="Arial" w:cs="Arial"/>
          <w:sz w:val="24"/>
          <w:szCs w:val="24"/>
        </w:rPr>
        <w:t>k’a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ri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ruk’ux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kaj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31D3">
        <w:rPr>
          <w:rFonts w:ascii="Arial" w:hAnsi="Arial" w:cs="Arial"/>
          <w:sz w:val="24"/>
          <w:szCs w:val="24"/>
        </w:rPr>
        <w:t>ruk’ux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Ulew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nito’on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awichin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pa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ruwi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5331D3">
        <w:rPr>
          <w:rFonts w:ascii="Arial" w:hAnsi="Arial" w:cs="Arial"/>
          <w:sz w:val="24"/>
          <w:szCs w:val="24"/>
        </w:rPr>
        <w:t>ronojel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ri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qa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5331D3">
        <w:rPr>
          <w:rFonts w:ascii="Arial" w:hAnsi="Arial" w:cs="Arial"/>
          <w:sz w:val="24"/>
          <w:szCs w:val="24"/>
        </w:rPr>
        <w:t>samaj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achapon</w:t>
      </w:r>
      <w:proofErr w:type="spellEnd"/>
      <w:r w:rsidRPr="005331D3">
        <w:rPr>
          <w:rFonts w:ascii="Arial" w:hAnsi="Arial" w:cs="Arial"/>
          <w:sz w:val="24"/>
          <w:szCs w:val="24"/>
        </w:rPr>
        <w:t>, (</w:t>
      </w:r>
      <w:proofErr w:type="spellStart"/>
      <w:r w:rsidRPr="005331D3">
        <w:rPr>
          <w:rFonts w:ascii="Arial" w:hAnsi="Arial" w:cs="Arial"/>
          <w:sz w:val="24"/>
          <w:szCs w:val="24"/>
        </w:rPr>
        <w:t>kaqchikel</w:t>
      </w:r>
      <w:proofErr w:type="spellEnd"/>
      <w:r w:rsidRPr="005331D3"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14:paraId="2DC0BBA5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EB71B2" w14:textId="6F6F87AB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 xml:space="preserve">En cumplimiento a lo que establece Decreto 13-2013, Artículo 9 que adiciona el artículo 17 del inciso d) del Decreto 101-97 del Congreso de la República de Guatemala, Ley Orgánica del Presupuesto, informo que durante el mes de </w:t>
      </w:r>
      <w:r w:rsidR="00ED6057">
        <w:rPr>
          <w:rFonts w:ascii="Arial" w:hAnsi="Arial" w:cs="Arial"/>
          <w:sz w:val="24"/>
          <w:szCs w:val="24"/>
        </w:rPr>
        <w:t>noviembre</w:t>
      </w:r>
      <w:r w:rsidR="004D590D">
        <w:rPr>
          <w:rFonts w:ascii="Arial" w:hAnsi="Arial" w:cs="Arial"/>
          <w:sz w:val="24"/>
          <w:szCs w:val="24"/>
        </w:rPr>
        <w:t xml:space="preserve"> </w:t>
      </w:r>
      <w:r w:rsidRPr="005331D3">
        <w:rPr>
          <w:rFonts w:ascii="Arial" w:hAnsi="Arial" w:cs="Arial"/>
          <w:sz w:val="24"/>
          <w:szCs w:val="24"/>
        </w:rPr>
        <w:t xml:space="preserve">se mantiene la programación de arrendamientos enviada a través de Oficio 72-DA-VMMO-FODIGUA de fecha 01 de febrero del año 2023. </w:t>
      </w:r>
    </w:p>
    <w:p w14:paraId="4475A1D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CD94D5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14:paraId="3CD39B47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F8BBDA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 xml:space="preserve">Atentamente, </w:t>
      </w:r>
    </w:p>
    <w:p w14:paraId="0D4B517F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822A9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A79D59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4C1A4D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99D3F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648177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6C7A5EC" w14:textId="23F7E456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 w:rsidRPr="005331D3">
        <w:rPr>
          <w:rFonts w:ascii="Arial" w:hAnsi="Arial" w:cs="Arial"/>
          <w:sz w:val="24"/>
          <w:szCs w:val="24"/>
        </w:rPr>
        <w:t>Victor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Manuel Maldonado Ovalle</w:t>
      </w:r>
    </w:p>
    <w:p w14:paraId="04351399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Director Administrativo</w:t>
      </w:r>
    </w:p>
    <w:p w14:paraId="033D854A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-FODIGUA-</w:t>
      </w:r>
    </w:p>
    <w:p w14:paraId="6A2F1DE7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9B25B3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021B65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193FCA" w14:textId="15037DAC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B0EA3F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173FC4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5331D3">
        <w:rPr>
          <w:rFonts w:ascii="Arial" w:hAnsi="Arial" w:cs="Arial"/>
          <w:sz w:val="16"/>
          <w:szCs w:val="16"/>
        </w:rPr>
        <w:t>Archivo Dirección Administrativa</w:t>
      </w:r>
    </w:p>
    <w:p w14:paraId="4DF6039D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F58DD3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4ED827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C73DCB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9A3E54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561573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81BD0F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3ED1F2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31D3">
        <w:rPr>
          <w:rFonts w:ascii="Arial" w:hAnsi="Arial" w:cs="Arial"/>
          <w:b/>
          <w:sz w:val="24"/>
          <w:szCs w:val="24"/>
        </w:rPr>
        <w:t>DIRECCIÓN ADMINISTRATIVA</w:t>
      </w:r>
    </w:p>
    <w:p w14:paraId="7B092786" w14:textId="0B8F8994" w:rsid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9D9EAD" w14:textId="77777777" w:rsidR="00E466C9" w:rsidRPr="005331D3" w:rsidRDefault="00E466C9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3E2E33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17F315E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 xml:space="preserve">Director responsable de la información: </w:t>
      </w:r>
      <w:proofErr w:type="spellStart"/>
      <w:r w:rsidRPr="005331D3">
        <w:rPr>
          <w:rFonts w:ascii="Arial" w:hAnsi="Arial" w:cs="Arial"/>
          <w:sz w:val="24"/>
          <w:szCs w:val="24"/>
        </w:rPr>
        <w:t>Victor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Manuel Maldonado Ovalle</w:t>
      </w:r>
    </w:p>
    <w:p w14:paraId="1795D0FF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Responsable de la actualización de la información</w:t>
      </w:r>
    </w:p>
    <w:p w14:paraId="697F850D" w14:textId="15FF3E5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Fech</w:t>
      </w:r>
      <w:r w:rsidR="002C36E6">
        <w:rPr>
          <w:rFonts w:ascii="Arial" w:hAnsi="Arial" w:cs="Arial"/>
          <w:sz w:val="24"/>
          <w:szCs w:val="24"/>
        </w:rPr>
        <w:t>a y hora de la actualización: 0</w:t>
      </w:r>
      <w:r w:rsidR="00480F8B">
        <w:rPr>
          <w:rFonts w:ascii="Arial" w:hAnsi="Arial" w:cs="Arial"/>
          <w:sz w:val="24"/>
          <w:szCs w:val="24"/>
        </w:rPr>
        <w:t>1/12/2023 10</w:t>
      </w:r>
      <w:r w:rsidR="00751270">
        <w:rPr>
          <w:rFonts w:ascii="Arial" w:hAnsi="Arial" w:cs="Arial"/>
          <w:sz w:val="24"/>
          <w:szCs w:val="24"/>
        </w:rPr>
        <w:t>:0</w:t>
      </w:r>
      <w:r w:rsidRPr="005331D3">
        <w:rPr>
          <w:rFonts w:ascii="Arial" w:hAnsi="Arial" w:cs="Arial"/>
          <w:sz w:val="24"/>
          <w:szCs w:val="24"/>
        </w:rPr>
        <w:t>0 horas</w:t>
      </w:r>
    </w:p>
    <w:p w14:paraId="5C202953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DE3AAE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7E03C5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637F3F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31D3">
        <w:rPr>
          <w:rFonts w:ascii="Arial" w:hAnsi="Arial" w:cs="Arial"/>
          <w:b/>
          <w:sz w:val="24"/>
          <w:szCs w:val="24"/>
        </w:rPr>
        <w:t>Decreto 13-2013, Artículo 9 que adiciona el Artículo 17 Ter inciso d)</w:t>
      </w:r>
    </w:p>
    <w:p w14:paraId="4D157631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31D3">
        <w:rPr>
          <w:rFonts w:ascii="Arial" w:hAnsi="Arial" w:cs="Arial"/>
          <w:b/>
          <w:sz w:val="24"/>
          <w:szCs w:val="24"/>
        </w:rPr>
        <w:t>Decreto 101-97</w:t>
      </w:r>
    </w:p>
    <w:p w14:paraId="4B641BA1" w14:textId="65DD25A2" w:rsid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31D3">
        <w:rPr>
          <w:rFonts w:ascii="Arial" w:hAnsi="Arial" w:cs="Arial"/>
          <w:b/>
          <w:sz w:val="24"/>
          <w:szCs w:val="24"/>
        </w:rPr>
        <w:t>Ley Orgánica del Presupuesto</w:t>
      </w:r>
    </w:p>
    <w:p w14:paraId="6FF99DCA" w14:textId="77777777" w:rsidR="00E466C9" w:rsidRPr="005331D3" w:rsidRDefault="00E466C9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A84C38E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24F1726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31D3">
        <w:rPr>
          <w:rFonts w:ascii="Arial" w:hAnsi="Arial" w:cs="Arial"/>
          <w:b/>
          <w:sz w:val="24"/>
          <w:szCs w:val="24"/>
        </w:rPr>
        <w:t>PROGRAMACIÓN DE ARRENDAMIENTOS</w:t>
      </w:r>
    </w:p>
    <w:p w14:paraId="1F37CA4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56AAA1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DCB0DD" w14:textId="173AAF36" w:rsidR="005331D3" w:rsidRPr="005331D3" w:rsidRDefault="00480F8B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Noviembre</w:t>
      </w:r>
      <w:r w:rsidR="005331D3" w:rsidRPr="005331D3">
        <w:rPr>
          <w:rFonts w:ascii="Arial" w:hAnsi="Arial" w:cs="Arial"/>
          <w:b/>
          <w:sz w:val="24"/>
          <w:szCs w:val="24"/>
        </w:rPr>
        <w:t xml:space="preserve"> 2023</w:t>
      </w:r>
    </w:p>
    <w:p w14:paraId="1279E7FA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9C5258E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3E9A38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AF23D2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FE0216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A2D4D1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CB331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72BE3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F6F4F4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201359" w14:textId="60F295BF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 w:rsidRPr="005331D3">
        <w:rPr>
          <w:rFonts w:ascii="Arial" w:hAnsi="Arial" w:cs="Arial"/>
          <w:sz w:val="24"/>
          <w:szCs w:val="24"/>
        </w:rPr>
        <w:t>Victor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Manuel Maldonado Ovalle</w:t>
      </w:r>
    </w:p>
    <w:p w14:paraId="0C932DF4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Director Administrativo</w:t>
      </w:r>
    </w:p>
    <w:p w14:paraId="05569D6C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-FODIGUA-</w:t>
      </w:r>
    </w:p>
    <w:p w14:paraId="66E1D90D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50B6FF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88FE0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8503AA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EA88E7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92FCFC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FFF4CA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D87445" w14:textId="3AD3DB46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F1385B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4200EB" w14:textId="138123B7" w:rsidR="00754E53" w:rsidRPr="005331D3" w:rsidRDefault="00754E5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54E53" w:rsidRPr="005331D3" w:rsidSect="00AF7F1C">
      <w:headerReference w:type="default" r:id="rId6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3733A" w14:textId="77777777" w:rsidR="00774CFA" w:rsidRDefault="00774CFA" w:rsidP="00CC2153">
      <w:pPr>
        <w:spacing w:after="0" w:line="240" w:lineRule="auto"/>
      </w:pPr>
      <w:r>
        <w:separator/>
      </w:r>
    </w:p>
  </w:endnote>
  <w:endnote w:type="continuationSeparator" w:id="0">
    <w:p w14:paraId="06D693FF" w14:textId="77777777" w:rsidR="00774CFA" w:rsidRDefault="00774CFA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F05E6" w14:textId="77777777" w:rsidR="00774CFA" w:rsidRDefault="00774CFA" w:rsidP="00CC2153">
      <w:pPr>
        <w:spacing w:after="0" w:line="240" w:lineRule="auto"/>
      </w:pPr>
      <w:r>
        <w:separator/>
      </w:r>
    </w:p>
  </w:footnote>
  <w:footnote w:type="continuationSeparator" w:id="0">
    <w:p w14:paraId="00620C0A" w14:textId="77777777" w:rsidR="00774CFA" w:rsidRDefault="00774CFA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53D35" w14:textId="085EB9B2" w:rsidR="00AF7F1C" w:rsidRDefault="002B44C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53"/>
    <w:rsid w:val="00054266"/>
    <w:rsid w:val="00063F40"/>
    <w:rsid w:val="000A2769"/>
    <w:rsid w:val="001E761B"/>
    <w:rsid w:val="002376E9"/>
    <w:rsid w:val="00277E25"/>
    <w:rsid w:val="00290813"/>
    <w:rsid w:val="002B44C2"/>
    <w:rsid w:val="002C36E6"/>
    <w:rsid w:val="002E64C8"/>
    <w:rsid w:val="00306085"/>
    <w:rsid w:val="004410D9"/>
    <w:rsid w:val="00461D78"/>
    <w:rsid w:val="00480F8B"/>
    <w:rsid w:val="004D2C59"/>
    <w:rsid w:val="004D590D"/>
    <w:rsid w:val="005331D3"/>
    <w:rsid w:val="00582A31"/>
    <w:rsid w:val="005C23BB"/>
    <w:rsid w:val="00652C7A"/>
    <w:rsid w:val="006A27B6"/>
    <w:rsid w:val="006E2413"/>
    <w:rsid w:val="0070132E"/>
    <w:rsid w:val="00721542"/>
    <w:rsid w:val="00751270"/>
    <w:rsid w:val="00754E53"/>
    <w:rsid w:val="00771B10"/>
    <w:rsid w:val="00774CFA"/>
    <w:rsid w:val="007E2437"/>
    <w:rsid w:val="007F4E89"/>
    <w:rsid w:val="00813B1D"/>
    <w:rsid w:val="008B559F"/>
    <w:rsid w:val="00953170"/>
    <w:rsid w:val="009C2801"/>
    <w:rsid w:val="00A113DB"/>
    <w:rsid w:val="00AF7F1C"/>
    <w:rsid w:val="00B1519D"/>
    <w:rsid w:val="00B86122"/>
    <w:rsid w:val="00BA7930"/>
    <w:rsid w:val="00BB72BC"/>
    <w:rsid w:val="00BD5105"/>
    <w:rsid w:val="00C668D6"/>
    <w:rsid w:val="00C71B37"/>
    <w:rsid w:val="00CB1A6B"/>
    <w:rsid w:val="00CC2153"/>
    <w:rsid w:val="00CD6802"/>
    <w:rsid w:val="00D26108"/>
    <w:rsid w:val="00D9375B"/>
    <w:rsid w:val="00E466C9"/>
    <w:rsid w:val="00ED6057"/>
    <w:rsid w:val="00F9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styleId="Sinespaciado">
    <w:name w:val="No Spacing"/>
    <w:uiPriority w:val="1"/>
    <w:qFormat/>
    <w:rsid w:val="005331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Celeste Catarina Morales Cruz</cp:lastModifiedBy>
  <cp:revision>29</cp:revision>
  <cp:lastPrinted>2023-10-02T21:49:00Z</cp:lastPrinted>
  <dcterms:created xsi:type="dcterms:W3CDTF">2023-01-23T15:44:00Z</dcterms:created>
  <dcterms:modified xsi:type="dcterms:W3CDTF">2023-12-12T21:05:00Z</dcterms:modified>
</cp:coreProperties>
</file>